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D5E49" w:rsidR="00CD5E49" w:rsidP="00CD5E49" w:rsidRDefault="00CD5E49" w14:paraId="7A10A536" wp14:textId="77777777">
      <w:pPr>
        <w:pStyle w:val="a0"/>
        <w:jc w:val="center"/>
        <w:rPr>
          <w:rFonts w:ascii="ＭＳ Ｐゴシック" w:hAnsi="ＭＳ Ｐゴシック" w:eastAsia="ＭＳ Ｐゴシック"/>
        </w:rPr>
      </w:pPr>
      <w:r w:rsidRPr="00CD5E49">
        <w:rPr>
          <w:rFonts w:hint="eastAsia" w:ascii="ＭＳ Ｐゴシック" w:hAnsi="ＭＳ Ｐゴシック" w:eastAsia="ＭＳ Ｐゴシック"/>
        </w:rPr>
        <w:t>小教区としての対応</w:t>
      </w:r>
    </w:p>
    <w:p xmlns:wp14="http://schemas.microsoft.com/office/word/2010/wordml" w:rsidR="00CD5E49" w:rsidP="00242089" w:rsidRDefault="00CD5E49" w14:paraId="672A6659" wp14:textId="77777777">
      <w:pPr>
        <w:pStyle w:val="a0"/>
        <w:rPr>
          <w:u w:val="single"/>
        </w:rPr>
      </w:pPr>
    </w:p>
    <w:p xmlns:wp14="http://schemas.microsoft.com/office/word/2010/wordml" w:rsidRPr="00CD5E49" w:rsidR="00B0007A" w:rsidP="00242089" w:rsidRDefault="00B0007A" w14:paraId="4E47A915" wp14:textId="77777777">
      <w:pPr>
        <w:pStyle w:val="a0"/>
        <w:rPr>
          <w:sz w:val="22"/>
          <w:u w:val="single"/>
        </w:rPr>
      </w:pPr>
      <w:r w:rsidRPr="00CD5E49">
        <w:rPr>
          <w:rFonts w:hint="eastAsia"/>
          <w:sz w:val="22"/>
          <w:u w:val="single"/>
        </w:rPr>
        <w:t xml:space="preserve">小教区名：　　　　　　　　　　　　　</w:t>
      </w:r>
    </w:p>
    <w:p xmlns:wp14="http://schemas.microsoft.com/office/word/2010/wordml" w:rsidRPr="00CD5E49" w:rsidR="00707FB0" w:rsidP="00B0007A" w:rsidRDefault="00B0007A" w14:paraId="620F7A61" wp14:textId="77777777">
      <w:pPr>
        <w:pStyle w:val="a0"/>
        <w:jc w:val="right"/>
        <w:rPr>
          <w:sz w:val="22"/>
        </w:rPr>
      </w:pPr>
      <w:r w:rsidRPr="00CD5E49">
        <w:rPr>
          <w:rFonts w:hint="eastAsia"/>
          <w:sz w:val="22"/>
        </w:rPr>
        <w:t>作成日　　　年　　月　　日</w:t>
      </w:r>
    </w:p>
    <w:p xmlns:wp14="http://schemas.microsoft.com/office/word/2010/wordml" w:rsidRPr="00CD5E49" w:rsidR="00707FB0" w:rsidP="00707FB0" w:rsidRDefault="00707FB0" w14:paraId="0A37501D" wp14:textId="77777777">
      <w:pPr>
        <w:pStyle w:val="a0"/>
        <w:rPr>
          <w:sz w:val="22"/>
        </w:rPr>
      </w:pPr>
    </w:p>
    <w:tbl>
      <w:tblPr>
        <w:tblStyle w:val="aa"/>
        <w:tblW w:w="8598" w:type="dxa"/>
        <w:tblLook w:val="00A0" w:firstRow="1" w:lastRow="0" w:firstColumn="1" w:lastColumn="0" w:noHBand="0" w:noVBand="0"/>
      </w:tblPr>
      <w:tblGrid>
        <w:gridCol w:w="460"/>
        <w:gridCol w:w="1246"/>
        <w:gridCol w:w="2684"/>
        <w:gridCol w:w="2104"/>
        <w:gridCol w:w="2104"/>
      </w:tblGrid>
      <w:tr xmlns:wp14="http://schemas.microsoft.com/office/word/2010/wordml" w:rsidRPr="00CD5E49" w:rsidR="0003629B" w:rsidTr="22748455" w14:paraId="37DBE9F7" wp14:textId="77777777">
        <w:tc>
          <w:tcPr>
            <w:tcW w:w="1706" w:type="dxa"/>
            <w:gridSpan w:val="2"/>
            <w:tcMar/>
          </w:tcPr>
          <w:p w:rsidRPr="00CD5E49" w:rsidR="0003629B" w:rsidP="0003629B" w:rsidRDefault="00A50432" w14:paraId="47A7DFF6" wp14:textId="77777777">
            <w:pPr>
              <w:pStyle w:val="a0"/>
              <w:jc w:val="center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分野</w:t>
            </w: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Pr="00CD5E49" w:rsidR="0003629B" w:rsidP="0003629B" w:rsidRDefault="0003629B" w14:paraId="7707FC3E" wp14:textId="77777777">
            <w:pPr>
              <w:pStyle w:val="a0"/>
              <w:jc w:val="center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項目</w:t>
            </w:r>
          </w:p>
        </w:tc>
        <w:tc>
          <w:tcPr>
            <w:tcW w:w="4208" w:type="dxa"/>
            <w:gridSpan w:val="2"/>
            <w:tcBorders>
              <w:left w:val="single" w:color="auto" w:sz="4" w:space="0"/>
            </w:tcBorders>
            <w:tcMar/>
          </w:tcPr>
          <w:p w:rsidRPr="00CD5E49" w:rsidR="0003629B" w:rsidP="22748455" w:rsidRDefault="00784E6E" w14:paraId="01229D43" wp14:textId="3C88F144">
            <w:pPr>
              <w:pStyle w:val="a0"/>
              <w:jc w:val="center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備考</w:t>
            </w:r>
          </w:p>
        </w:tc>
      </w:tr>
      <w:tr xmlns:wp14="http://schemas.microsoft.com/office/word/2010/wordml" w:rsidRPr="00CD5E49" w:rsidR="00A50432" w:rsidTr="22748455" w14:paraId="2166A16C" wp14:textId="77777777">
        <w:trPr>
          <w:trHeight w:val="454"/>
        </w:trPr>
        <w:tc>
          <w:tcPr>
            <w:tcW w:w="4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CD5E49" w:rsidR="00A50432" w:rsidP="00A50432" w:rsidRDefault="00A50432" w14:paraId="03B5618A" wp14:textId="77777777">
            <w:pPr>
              <w:pStyle w:val="a0"/>
              <w:jc w:val="center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初期対応</w:t>
            </w:r>
          </w:p>
        </w:tc>
        <w:tc>
          <w:tcPr>
            <w:tcW w:w="1246" w:type="dxa"/>
            <w:vMerge w:val="restart"/>
            <w:tcBorders>
              <w:left w:val="single" w:color="auto" w:sz="4" w:space="0"/>
            </w:tcBorders>
            <w:tcMar/>
          </w:tcPr>
          <w:p w:rsidRPr="00CD5E49" w:rsidR="00A50432" w:rsidP="00707FB0" w:rsidRDefault="00A50432" w14:paraId="3B800152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緊急時一時避難者受入れ／宿泊</w:t>
            </w: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Pr="00CD5E49" w:rsidR="00A50432" w:rsidP="22748455" w:rsidRDefault="00A50432" w14:paraId="69446048" wp14:textId="2EBF4CEA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施設</w:t>
            </w:r>
          </w:p>
        </w:tc>
        <w:tc>
          <w:tcPr>
            <w:tcW w:w="4208" w:type="dxa"/>
            <w:gridSpan w:val="2"/>
            <w:tcBorders>
              <w:left w:val="single" w:color="auto" w:sz="4" w:space="0"/>
            </w:tcBorders>
            <w:tcMar/>
          </w:tcPr>
          <w:p w:rsidRPr="00CD5E49" w:rsidR="00A50432" w:rsidP="22748455" w:rsidRDefault="00A50432" w14:paraId="35538DBB" wp14:textId="4E503B8C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教会</w:t>
            </w:r>
            <w:r w:rsidRPr="22748455" w:rsidR="22748455">
              <w:rPr>
                <w:sz w:val="22"/>
                <w:szCs w:val="22"/>
              </w:rPr>
              <w:t>および関連施設</w:t>
            </w:r>
          </w:p>
        </w:tc>
      </w:tr>
      <w:tr xmlns:wp14="http://schemas.microsoft.com/office/word/2010/wordml" w:rsidRPr="00CD5E49" w:rsidR="00A50432" w:rsidTr="22748455" w14:paraId="0E850197" wp14:textId="77777777">
        <w:trPr>
          <w:trHeight w:val="397"/>
        </w:trPr>
        <w:tc>
          <w:tcPr>
            <w:tcW w:w="460" w:type="dxa"/>
            <w:vMerge/>
            <w:tcBorders/>
            <w:tcMar/>
          </w:tcPr>
          <w:p w:rsidRPr="00CD5E49" w:rsidR="00A50432" w:rsidP="008157DA" w:rsidRDefault="00A50432" w14:paraId="4101652C" wp14:textId="77777777">
            <w:pPr>
              <w:pStyle w:val="a0"/>
              <w:rPr>
                <w:sz w:val="22"/>
              </w:rPr>
            </w:pPr>
          </w:p>
        </w:tc>
        <w:tc>
          <w:tcPr>
            <w:tcW w:w="1246" w:type="dxa"/>
            <w:vMerge/>
            <w:tcBorders/>
            <w:tcMar/>
          </w:tcPr>
          <w:p w:rsidRPr="00CD5E49" w:rsidR="00A50432" w:rsidP="008157DA" w:rsidRDefault="00A50432" w14:paraId="4B99056E" wp14:textId="77777777">
            <w:pPr>
              <w:pStyle w:val="a0"/>
              <w:rPr>
                <w:sz w:val="22"/>
              </w:rPr>
            </w:pP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Pr="00CD5E49" w:rsidR="00A50432" w:rsidP="00707FB0" w:rsidRDefault="00A50432" w14:paraId="5B6F42BE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設備</w:t>
            </w:r>
          </w:p>
        </w:tc>
        <w:tc>
          <w:tcPr>
            <w:tcW w:w="4208" w:type="dxa"/>
            <w:gridSpan w:val="2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CD5E49" w:rsidR="00A50432" w:rsidP="22748455" w:rsidRDefault="00A50432" w14:paraId="637F116A" wp14:textId="4C28851B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冷暖房器具</w:t>
            </w:r>
            <w:r w:rsidRPr="22748455" w:rsidR="22748455">
              <w:rPr>
                <w:sz w:val="22"/>
                <w:szCs w:val="22"/>
              </w:rPr>
              <w:t>、発電機、寝具など</w:t>
            </w:r>
          </w:p>
        </w:tc>
      </w:tr>
      <w:tr xmlns:wp14="http://schemas.microsoft.com/office/word/2010/wordml" w:rsidRPr="00CD5E49" w:rsidR="00A50432" w:rsidTr="22748455" w14:paraId="2F14EDC5" wp14:textId="77777777">
        <w:trPr>
          <w:trHeight w:val="397"/>
        </w:trPr>
        <w:tc>
          <w:tcPr>
            <w:tcW w:w="460" w:type="dxa"/>
            <w:vMerge/>
            <w:tcBorders/>
            <w:tcMar/>
          </w:tcPr>
          <w:p w:rsidRPr="00CD5E49" w:rsidR="00A50432" w:rsidP="008157DA" w:rsidRDefault="00A50432" w14:paraId="4DDBEF00" wp14:textId="77777777">
            <w:pPr>
              <w:pStyle w:val="a0"/>
              <w:rPr>
                <w:sz w:val="22"/>
              </w:rPr>
            </w:pPr>
          </w:p>
        </w:tc>
        <w:tc>
          <w:tcPr>
            <w:tcW w:w="1246" w:type="dxa"/>
            <w:vMerge/>
            <w:tcBorders/>
            <w:tcMar/>
          </w:tcPr>
          <w:p w:rsidRPr="00CD5E49" w:rsidR="00A50432" w:rsidP="008157DA" w:rsidRDefault="00A50432" w14:paraId="3461D779" wp14:textId="77777777">
            <w:pPr>
              <w:pStyle w:val="a0"/>
              <w:rPr>
                <w:sz w:val="22"/>
              </w:rPr>
            </w:pP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="22748455" w:rsidP="22748455" w:rsidRDefault="22748455" w14:paraId="24AFF996" w14:textId="2D27B219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収容人数</w:t>
            </w:r>
          </w:p>
        </w:tc>
        <w:tc>
          <w:tcPr>
            <w:tcW w:w="4208" w:type="dxa"/>
            <w:gridSpan w:val="2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CD5E49" w:rsidR="00A50432" w:rsidP="22748455" w:rsidRDefault="00A50432" w14:paraId="72BBE262" w14:noSpellErr="1" wp14:textId="75A5460A">
            <w:pPr>
              <w:pStyle w:val="a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CD5E49" w:rsidR="00A50432" w:rsidTr="22748455" w14:paraId="66CE05C8" wp14:textId="77777777">
        <w:trPr>
          <w:trHeight w:val="397"/>
        </w:trPr>
        <w:tc>
          <w:tcPr>
            <w:tcW w:w="460" w:type="dxa"/>
            <w:vMerge/>
            <w:tcBorders/>
            <w:tcMar/>
          </w:tcPr>
          <w:p w:rsidRPr="00CD5E49" w:rsidR="00A50432" w:rsidP="008157DA" w:rsidRDefault="00A50432" w14:paraId="1FC39945" wp14:textId="77777777">
            <w:pPr>
              <w:pStyle w:val="a0"/>
              <w:rPr>
                <w:sz w:val="22"/>
              </w:rPr>
            </w:pPr>
          </w:p>
        </w:tc>
        <w:tc>
          <w:tcPr>
            <w:tcW w:w="1246" w:type="dxa"/>
            <w:vMerge/>
            <w:tcBorders/>
            <w:tcMar/>
          </w:tcPr>
          <w:p w:rsidRPr="00CD5E49" w:rsidR="00A50432" w:rsidP="008157DA" w:rsidRDefault="00A50432" w14:paraId="0562CB0E" wp14:textId="77777777">
            <w:pPr>
              <w:pStyle w:val="a0"/>
              <w:rPr>
                <w:sz w:val="22"/>
              </w:rPr>
            </w:pP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="22748455" w:rsidP="22748455" w:rsidRDefault="22748455" wp14:noSpellErr="1" w14:paraId="6D078C9B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受入れ可能期間</w:t>
            </w:r>
          </w:p>
          <w:p w:rsidR="22748455" w:rsidP="22748455" w:rsidRDefault="22748455" w14:paraId="6840FCC1" w14:textId="44B0F4B8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4208" w:type="dxa"/>
            <w:gridSpan w:val="2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CD5E49" w:rsidR="00A50432" w:rsidP="22748455" w:rsidRDefault="00A50432" w14:paraId="252CD9F6" w14:noSpellErr="1" wp14:textId="39B71198">
            <w:pPr>
              <w:pStyle w:val="a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CD5E49" w:rsidR="00A50432" w:rsidTr="22748455" w14:paraId="406B7A30" wp14:textId="77777777">
        <w:trPr>
          <w:trHeight w:val="413"/>
        </w:trPr>
        <w:tc>
          <w:tcPr>
            <w:tcW w:w="460" w:type="dxa"/>
            <w:vMerge/>
            <w:tcBorders/>
            <w:tcMar/>
          </w:tcPr>
          <w:p w:rsidRPr="00CD5E49" w:rsidR="00A50432" w:rsidP="008157DA" w:rsidRDefault="00A50432" w14:paraId="463F29E8" wp14:textId="77777777">
            <w:pPr>
              <w:pStyle w:val="a0"/>
              <w:rPr>
                <w:sz w:val="22"/>
              </w:rPr>
            </w:pPr>
          </w:p>
        </w:tc>
        <w:tc>
          <w:tcPr>
            <w:tcW w:w="1246" w:type="dxa"/>
            <w:vMerge/>
            <w:tcBorders/>
            <w:tcMar/>
          </w:tcPr>
          <w:p w:rsidRPr="00CD5E49" w:rsidR="00A50432" w:rsidP="008157DA" w:rsidRDefault="00A50432" w14:paraId="3B7B4B86" wp14:textId="77777777">
            <w:pPr>
              <w:pStyle w:val="a0"/>
              <w:rPr>
                <w:sz w:val="22"/>
              </w:rPr>
            </w:pP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Pr="00CD5E49" w:rsidR="00A50432" w:rsidP="008157DA" w:rsidRDefault="00A50432" w14:paraId="3674A3CC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受入れ基準</w:t>
            </w:r>
          </w:p>
        </w:tc>
        <w:tc>
          <w:tcPr>
            <w:tcW w:w="4208" w:type="dxa"/>
            <w:gridSpan w:val="2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CD5E49" w:rsidR="00A50432" w:rsidP="22748455" w:rsidRDefault="00A50432" w14:paraId="3A0FF5F2" wp14:textId="6E12DFA1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公設避難所での生活が困難な人（障がい者、外国人など）</w:t>
            </w:r>
          </w:p>
        </w:tc>
      </w:tr>
      <w:tr xmlns:wp14="http://schemas.microsoft.com/office/word/2010/wordml" w:rsidRPr="00CD5E49" w:rsidR="00A50432" w:rsidTr="22748455" w14:paraId="56251C79" wp14:textId="77777777">
        <w:trPr>
          <w:trHeight w:val="642"/>
        </w:trPr>
        <w:tc>
          <w:tcPr>
            <w:tcW w:w="460" w:type="dxa"/>
            <w:vMerge/>
            <w:tcBorders/>
            <w:tcMar/>
          </w:tcPr>
          <w:p w:rsidRPr="00CD5E49" w:rsidR="00A50432" w:rsidP="008157DA" w:rsidRDefault="00A50432" w14:paraId="61829076" wp14:textId="77777777">
            <w:pPr>
              <w:pStyle w:val="a0"/>
              <w:rPr>
                <w:sz w:val="22"/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  <w:tcMar/>
          </w:tcPr>
          <w:p w:rsidRPr="00CD5E49" w:rsidR="00A50432" w:rsidP="008157DA" w:rsidRDefault="00A50432" w14:paraId="740FACB2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緊急資金提供</w:t>
            </w: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Pr="00CD5E49" w:rsidR="00A50432" w:rsidP="22748455" w:rsidRDefault="00784E6E" w14:paraId="18274895" wp14:textId="7E2300B6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緊急資金提供</w:t>
            </w:r>
          </w:p>
        </w:tc>
        <w:tc>
          <w:tcPr>
            <w:tcW w:w="4208" w:type="dxa"/>
            <w:gridSpan w:val="2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CD5E49" w:rsidR="00A50432" w:rsidP="22748455" w:rsidRDefault="00A50432" w14:paraId="457223B9" wp14:textId="4F58B4EA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緊急資金が必要な場合の支出方法</w:t>
            </w:r>
            <w:r w:rsidRPr="22748455" w:rsidR="22748455">
              <w:rPr>
                <w:sz w:val="22"/>
                <w:szCs w:val="22"/>
              </w:rPr>
              <w:t>を取決めておく</w:t>
            </w:r>
          </w:p>
          <w:p w:rsidRPr="00CD5E49" w:rsidR="00A50432" w:rsidP="22748455" w:rsidRDefault="00A50432" w14:paraId="2BA226A1" wp14:textId="68865F2F">
            <w:pPr>
              <w:pStyle w:val="a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CD5E49" w:rsidR="00B0007A" w:rsidTr="22748455" w14:paraId="305ED6AA" wp14:textId="77777777">
        <w:trPr>
          <w:trHeight w:val="397"/>
        </w:trPr>
        <w:tc>
          <w:tcPr>
            <w:tcW w:w="1706" w:type="dxa"/>
            <w:gridSpan w:val="2"/>
            <w:vMerge w:val="restart"/>
            <w:tcMar/>
          </w:tcPr>
          <w:p w:rsidRPr="00CD5E49" w:rsidR="00B0007A" w:rsidP="22748455" w:rsidRDefault="00B0007A" wp14:noSpellErr="1" w14:paraId="5724E445" wp14:textId="41B6A104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生活サービス</w:t>
            </w:r>
          </w:p>
          <w:p w:rsidRPr="00CD5E49" w:rsidR="00B0007A" w:rsidP="22748455" w:rsidRDefault="00B0007A" w14:paraId="0031C7BF" wp14:textId="4DC50D6C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提供</w:t>
            </w: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Pr="00CD5E49" w:rsidR="00B0007A" w:rsidP="008157DA" w:rsidRDefault="00B0007A" w14:paraId="7FE1D81F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充電</w:t>
            </w:r>
          </w:p>
        </w:tc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</w:tcBorders>
            <w:tcMar/>
          </w:tcPr>
          <w:p w:rsidRPr="00CD5E49" w:rsidR="00B0007A" w:rsidP="22748455" w:rsidRDefault="00B0007A" w14:paraId="7AA15FE1" wp14:textId="7248883A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建物内のコンセント</w:t>
            </w:r>
            <w:r w:rsidRPr="22748455" w:rsidR="22748455">
              <w:rPr>
                <w:sz w:val="22"/>
                <w:szCs w:val="22"/>
              </w:rPr>
              <w:t>の数</w:t>
            </w:r>
          </w:p>
        </w:tc>
      </w:tr>
      <w:tr xmlns:wp14="http://schemas.microsoft.com/office/word/2010/wordml" w:rsidRPr="00CD5E49" w:rsidR="00B0007A" w:rsidTr="22748455" w14:paraId="4DE700E7" wp14:textId="77777777">
        <w:trPr>
          <w:trHeight w:val="397"/>
        </w:trPr>
        <w:tc>
          <w:tcPr>
            <w:tcW w:w="1706" w:type="dxa"/>
            <w:gridSpan w:val="2"/>
            <w:vMerge/>
            <w:tcMar/>
          </w:tcPr>
          <w:p w:rsidRPr="00CD5E49" w:rsidR="00B0007A" w:rsidP="008157DA" w:rsidRDefault="00B0007A" w14:paraId="02F2C34E" wp14:textId="77777777">
            <w:pPr>
              <w:pStyle w:val="a0"/>
              <w:rPr>
                <w:sz w:val="22"/>
              </w:rPr>
            </w:pP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Pr="00CD5E49" w:rsidR="00B0007A" w:rsidP="22748455" w:rsidRDefault="00B0007A" w14:paraId="7C7A5A85" wp14:textId="549BC4DE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トイレ、シャワー</w:t>
            </w:r>
            <w:r w:rsidRPr="22748455" w:rsidR="22748455">
              <w:rPr>
                <w:sz w:val="22"/>
                <w:szCs w:val="22"/>
              </w:rPr>
              <w:t>、水道水</w:t>
            </w:r>
          </w:p>
        </w:tc>
        <w:tc>
          <w:tcPr>
            <w:tcW w:w="4208" w:type="dxa"/>
            <w:gridSpan w:val="2"/>
            <w:tcBorders>
              <w:left w:val="single" w:color="auto" w:sz="4" w:space="0"/>
            </w:tcBorders>
            <w:tcMar/>
          </w:tcPr>
          <w:p w:rsidRPr="00CD5E49" w:rsidR="00B0007A" w:rsidP="00EF60BF" w:rsidRDefault="00B0007A" w14:paraId="65AF8E54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使用の可否</w:t>
            </w:r>
          </w:p>
        </w:tc>
      </w:tr>
      <w:tr xmlns:wp14="http://schemas.microsoft.com/office/word/2010/wordml" w:rsidRPr="00CD5E49" w:rsidR="00B0007A" w:rsidTr="22748455" w14:paraId="35B3E91B" wp14:textId="77777777">
        <w:trPr>
          <w:trHeight w:val="635"/>
        </w:trPr>
        <w:tc>
          <w:tcPr>
            <w:tcW w:w="1706" w:type="dxa"/>
            <w:gridSpan w:val="2"/>
            <w:vMerge w:val="restart"/>
            <w:tcMar/>
          </w:tcPr>
          <w:p w:rsidRPr="00CD5E49" w:rsidR="00B0007A" w:rsidP="008157DA" w:rsidRDefault="00B0007A" w14:paraId="49CD6EE7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物資提供</w:t>
            </w:r>
          </w:p>
        </w:tc>
        <w:tc>
          <w:tcPr>
            <w:tcW w:w="2684" w:type="dxa"/>
            <w:vMerge w:val="restart"/>
            <w:tcBorders>
              <w:right w:val="single" w:color="auto" w:sz="4" w:space="0"/>
            </w:tcBorders>
            <w:tcMar/>
          </w:tcPr>
          <w:p w:rsidRPr="00CD5E49" w:rsidR="00B0007A" w:rsidP="00707FB0" w:rsidRDefault="00B0007A" w14:paraId="0B050578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提供可能な備蓄品</w:t>
            </w:r>
          </w:p>
        </w:tc>
        <w:tc>
          <w:tcPr>
            <w:tcW w:w="2104" w:type="dxa"/>
            <w:tcBorders>
              <w:left w:val="single" w:color="auto" w:sz="4" w:space="0"/>
            </w:tcBorders>
            <w:tcMar/>
          </w:tcPr>
          <w:p w:rsidR="22748455" w:rsidP="22748455" w:rsidRDefault="22748455" w14:paraId="3285570A" w14:textId="56CE0DDB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水</w:t>
            </w:r>
          </w:p>
        </w:tc>
        <w:tc>
          <w:tcPr>
            <w:tcW w:w="2104" w:type="dxa"/>
            <w:tcBorders>
              <w:left w:val="single" w:color="auto" w:sz="4"/>
            </w:tcBorders>
            <w:tcMar/>
          </w:tcPr>
          <w:p w:rsidR="22748455" w:rsidP="22748455" w:rsidRDefault="22748455" w14:paraId="3D955021" w14:textId="76516A15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数</w:t>
            </w:r>
          </w:p>
        </w:tc>
      </w:tr>
      <w:tr w:rsidR="22748455" w:rsidTr="22748455" w14:paraId="2B76B253">
        <w:trPr>
          <w:trHeight w:val="635"/>
        </w:trPr>
        <w:tc>
          <w:tcPr>
            <w:tcW w:w="1706" w:type="dxa"/>
            <w:gridSpan w:val="2"/>
            <w:vMerge/>
            <w:tcMar/>
          </w:tcPr>
          <w:p w14:paraId="11AA70E7"/>
        </w:tc>
        <w:tc>
          <w:tcPr>
            <w:tcW w:w="2684" w:type="dxa"/>
            <w:vMerge/>
            <w:tcBorders>
              <w:right w:val="single" w:color="auto" w:sz="4" w:space="0"/>
            </w:tcBorders>
            <w:tcMar/>
          </w:tcPr>
          <w:p w14:paraId="7DB749F7"/>
        </w:tc>
        <w:tc>
          <w:tcPr>
            <w:tcW w:w="2104" w:type="dxa"/>
            <w:tcBorders>
              <w:left w:val="single" w:color="auto" w:sz="4" w:space="0"/>
            </w:tcBorders>
            <w:tcMar/>
          </w:tcPr>
          <w:p w:rsidR="22748455" w:rsidP="22748455" w:rsidRDefault="22748455" w14:paraId="129FAB6B" w14:textId="7A79FA39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食料</w:t>
            </w:r>
          </w:p>
        </w:tc>
        <w:tc>
          <w:tcPr>
            <w:tcW w:w="2104" w:type="dxa"/>
            <w:tcBorders>
              <w:left w:val="single" w:color="auto" w:sz="4"/>
            </w:tcBorders>
            <w:tcMar/>
          </w:tcPr>
          <w:p w:rsidR="22748455" w:rsidP="22748455" w:rsidRDefault="22748455" w14:paraId="4DED6F9B" w14:textId="5966A8C6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数</w:t>
            </w:r>
          </w:p>
        </w:tc>
      </w:tr>
      <w:tr w:rsidR="22748455" w:rsidTr="22748455" w14:paraId="2EA66F0D">
        <w:trPr>
          <w:trHeight w:val="635"/>
        </w:trPr>
        <w:tc>
          <w:tcPr>
            <w:tcW w:w="1706" w:type="dxa"/>
            <w:gridSpan w:val="2"/>
            <w:vMerge/>
            <w:tcMar/>
          </w:tcPr>
          <w:p w14:paraId="1C1C9DAE"/>
        </w:tc>
        <w:tc>
          <w:tcPr>
            <w:tcW w:w="2684" w:type="dxa"/>
            <w:vMerge/>
            <w:tcBorders>
              <w:right w:val="single" w:color="auto" w:sz="4" w:space="0"/>
            </w:tcBorders>
            <w:tcMar/>
          </w:tcPr>
          <w:p w14:paraId="0AE9DFAF"/>
        </w:tc>
        <w:tc>
          <w:tcPr>
            <w:tcW w:w="2104" w:type="dxa"/>
            <w:tcBorders>
              <w:left w:val="single" w:color="auto" w:sz="4" w:space="0"/>
            </w:tcBorders>
            <w:tcMar/>
          </w:tcPr>
          <w:p w:rsidR="22748455" w:rsidP="22748455" w:rsidRDefault="22748455" w14:paraId="5F44D1C9" w14:textId="22DFAE10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衛生用品</w:t>
            </w:r>
          </w:p>
        </w:tc>
        <w:tc>
          <w:tcPr>
            <w:tcW w:w="2104" w:type="dxa"/>
            <w:tcBorders>
              <w:left w:val="single" w:color="auto" w:sz="4"/>
            </w:tcBorders>
            <w:tcMar/>
          </w:tcPr>
          <w:p w:rsidR="22748455" w:rsidP="22748455" w:rsidRDefault="22748455" w14:paraId="673F9B08" w14:textId="13A7BAFA">
            <w:pPr>
              <w:pStyle w:val="a0"/>
              <w:rPr>
                <w:sz w:val="22"/>
                <w:szCs w:val="22"/>
              </w:rPr>
            </w:pPr>
            <w:r w:rsidRPr="22748455" w:rsidR="22748455">
              <w:rPr>
                <w:sz w:val="22"/>
                <w:szCs w:val="22"/>
              </w:rPr>
              <w:t>数</w:t>
            </w:r>
          </w:p>
        </w:tc>
      </w:tr>
      <w:tr w:rsidR="22748455" w:rsidTr="22748455" w14:paraId="1B106A0E">
        <w:trPr>
          <w:trHeight w:val="635"/>
        </w:trPr>
        <w:tc>
          <w:tcPr>
            <w:tcW w:w="1706" w:type="dxa"/>
            <w:gridSpan w:val="2"/>
            <w:vMerge/>
            <w:tcMar/>
          </w:tcPr>
          <w:p w14:paraId="12963A9A"/>
        </w:tc>
        <w:tc>
          <w:tcPr>
            <w:tcW w:w="2684" w:type="dxa"/>
            <w:vMerge/>
            <w:tcBorders>
              <w:right w:val="single" w:color="auto" w:sz="4" w:space="0"/>
            </w:tcBorders>
            <w:tcMar/>
          </w:tcPr>
          <w:p w14:paraId="16D1FEC2"/>
        </w:tc>
        <w:tc>
          <w:tcPr>
            <w:tcW w:w="2104" w:type="dxa"/>
            <w:tcBorders>
              <w:left w:val="single" w:color="auto" w:sz="4" w:space="0"/>
            </w:tcBorders>
            <w:tcMar/>
          </w:tcPr>
          <w:p w:rsidR="22748455" w:rsidP="22748455" w:rsidRDefault="22748455" w14:paraId="6ACF1C3A" w14:textId="019DA720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left w:val="single" w:color="auto" w:sz="4"/>
            </w:tcBorders>
            <w:tcMar/>
          </w:tcPr>
          <w:p w:rsidR="22748455" w:rsidP="22748455" w:rsidRDefault="22748455" w14:paraId="6AB64759" w14:textId="5C0E1EAB">
            <w:pPr>
              <w:pStyle w:val="a0"/>
              <w:rPr>
                <w:sz w:val="22"/>
                <w:szCs w:val="22"/>
              </w:rPr>
            </w:pPr>
          </w:p>
        </w:tc>
      </w:tr>
      <w:tr w:rsidR="22748455" w:rsidTr="22748455" w14:paraId="4235152E">
        <w:trPr>
          <w:trHeight w:val="635"/>
        </w:trPr>
        <w:tc>
          <w:tcPr>
            <w:tcW w:w="1706" w:type="dxa"/>
            <w:gridSpan w:val="2"/>
            <w:vMerge/>
            <w:tcMar/>
          </w:tcPr>
          <w:p w14:paraId="40E0BCAE"/>
        </w:tc>
        <w:tc>
          <w:tcPr>
            <w:tcW w:w="2684" w:type="dxa"/>
            <w:vMerge/>
            <w:tcBorders>
              <w:right w:val="single" w:color="auto" w:sz="4" w:space="0"/>
            </w:tcBorders>
            <w:tcMar/>
          </w:tcPr>
          <w:p w14:paraId="569DD28B"/>
        </w:tc>
        <w:tc>
          <w:tcPr>
            <w:tcW w:w="2104" w:type="dxa"/>
            <w:tcBorders>
              <w:left w:val="single" w:color="auto" w:sz="4" w:space="0"/>
            </w:tcBorders>
            <w:tcMar/>
          </w:tcPr>
          <w:p w:rsidR="22748455" w:rsidP="22748455" w:rsidRDefault="22748455" w14:paraId="71022C0F" w14:textId="44308785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left w:val="single" w:color="auto" w:sz="4"/>
            </w:tcBorders>
            <w:tcMar/>
          </w:tcPr>
          <w:p w:rsidR="22748455" w:rsidP="22748455" w:rsidRDefault="22748455" w14:paraId="5374C168" w14:textId="5796BD79">
            <w:pPr>
              <w:pStyle w:val="a0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CD5E49" w:rsidR="00B0007A" w:rsidTr="22748455" w14:paraId="269CBA15" wp14:textId="77777777">
        <w:tc>
          <w:tcPr>
            <w:tcW w:w="1706" w:type="dxa"/>
            <w:gridSpan w:val="2"/>
            <w:vMerge/>
            <w:tcMar/>
          </w:tcPr>
          <w:p w:rsidRPr="00CD5E49" w:rsidR="00B0007A" w:rsidP="008157DA" w:rsidRDefault="00B0007A" w14:paraId="54E11D2A" wp14:textId="77777777">
            <w:pPr>
              <w:pStyle w:val="a0"/>
              <w:rPr>
                <w:sz w:val="22"/>
              </w:rPr>
            </w:pP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Pr="00CD5E49" w:rsidR="00B0007A" w:rsidP="008157DA" w:rsidRDefault="00B0007A" w14:paraId="524B2398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配布方法</w:t>
            </w:r>
          </w:p>
        </w:tc>
        <w:tc>
          <w:tcPr>
            <w:tcW w:w="4208" w:type="dxa"/>
            <w:gridSpan w:val="2"/>
            <w:tcBorders>
              <w:left w:val="single" w:color="auto" w:sz="4" w:space="0"/>
            </w:tcBorders>
            <w:tcMar/>
          </w:tcPr>
          <w:p w:rsidRPr="00CD5E49" w:rsidR="00B0007A" w:rsidP="00784E6E" w:rsidRDefault="00B0007A" w14:paraId="31126E5D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CD5E49" w:rsidR="00B0007A" w:rsidTr="22748455" w14:paraId="0C89496F" wp14:textId="77777777">
        <w:tc>
          <w:tcPr>
            <w:tcW w:w="1706" w:type="dxa"/>
            <w:gridSpan w:val="2"/>
            <w:tcMar/>
          </w:tcPr>
          <w:p w:rsidRPr="00CD5E49" w:rsidR="00B0007A" w:rsidP="008157DA" w:rsidRDefault="00707FB0" w14:paraId="19893366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人材提供</w:t>
            </w:r>
          </w:p>
        </w:tc>
        <w:tc>
          <w:tcPr>
            <w:tcW w:w="2684" w:type="dxa"/>
            <w:tcBorders>
              <w:right w:val="single" w:color="auto" w:sz="4" w:space="0"/>
            </w:tcBorders>
            <w:tcMar/>
          </w:tcPr>
          <w:p w:rsidRPr="00CD5E49" w:rsidR="00B0007A" w:rsidP="00752951" w:rsidRDefault="00707FB0" w14:paraId="4F82F515" wp14:textId="77777777">
            <w:pPr>
              <w:pStyle w:val="a0"/>
              <w:rPr>
                <w:sz w:val="22"/>
              </w:rPr>
            </w:pPr>
            <w:r w:rsidRPr="00CD5E49">
              <w:rPr>
                <w:rFonts w:hint="eastAsia"/>
                <w:sz w:val="22"/>
              </w:rPr>
              <w:t>各種専門家の協力</w:t>
            </w:r>
          </w:p>
        </w:tc>
        <w:tc>
          <w:tcPr>
            <w:tcW w:w="4208" w:type="dxa"/>
            <w:gridSpan w:val="2"/>
            <w:tcBorders>
              <w:left w:val="single" w:color="auto" w:sz="4" w:space="0"/>
            </w:tcBorders>
            <w:tcMar/>
          </w:tcPr>
          <w:p w:rsidRPr="00CD5E49" w:rsidR="00B0007A" w:rsidP="22748455" w:rsidRDefault="00B0007A" w14:paraId="51DDAB76" wp14:textId="2B0D57D6">
            <w:pPr>
              <w:pStyle w:val="a0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Pr="00CD5E49" w:rsidR="008157DA" w:rsidP="00B0007A" w:rsidRDefault="008157DA" w14:paraId="49E398E2" wp14:textId="77777777">
      <w:pPr>
        <w:pStyle w:val="a0"/>
        <w:rPr>
          <w:b/>
          <w:sz w:val="22"/>
        </w:rPr>
      </w:pPr>
    </w:p>
    <w:sectPr w:rsidRPr="00CD5E49" w:rsidR="008157DA" w:rsidSect="00B0007A">
      <w:pgSz w:w="11900" w:h="16840" w:orient="portrait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A50432" w:rsidRDefault="00A50432" w14:paraId="384BA73E" wp14:textId="77777777">
      <w:r>
        <w:separator/>
      </w:r>
    </w:p>
  </w:endnote>
  <w:endnote w:type="continuationSeparator" w:id="0">
    <w:p xmlns:wp14="http://schemas.microsoft.com/office/word/2010/wordml" w:rsidR="00A50432" w:rsidRDefault="00A50432" w14:paraId="34B3F2E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A50432" w:rsidRDefault="00A50432" w14:paraId="16287F21" wp14:textId="77777777">
      <w:r>
        <w:separator/>
      </w:r>
    </w:p>
  </w:footnote>
  <w:footnote w:type="continuationSeparator" w:id="0">
    <w:p xmlns:wp14="http://schemas.microsoft.com/office/word/2010/wordml" w:rsidR="00A50432" w:rsidRDefault="00A50432" w14:paraId="5BE93A62" wp14:textId="7777777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73D8"/>
    <w:multiLevelType w:val="hybridMultilevel"/>
    <w:tmpl w:val="D966A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embedSystemFonts/>
  <w:bordersDoNotSurroundHeader/>
  <w:bordersDoNotSurroundFooter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890"/>
    <w:rsid w:val="00021675"/>
    <w:rsid w:val="0003629B"/>
    <w:rsid w:val="0008481F"/>
    <w:rsid w:val="00242089"/>
    <w:rsid w:val="00245F7F"/>
    <w:rsid w:val="002D5102"/>
    <w:rsid w:val="0043143F"/>
    <w:rsid w:val="004F0417"/>
    <w:rsid w:val="005F1F85"/>
    <w:rsid w:val="00626B72"/>
    <w:rsid w:val="00700D36"/>
    <w:rsid w:val="00707FB0"/>
    <w:rsid w:val="00752951"/>
    <w:rsid w:val="00760C2B"/>
    <w:rsid w:val="00784E6E"/>
    <w:rsid w:val="007D35C0"/>
    <w:rsid w:val="008157DA"/>
    <w:rsid w:val="00847F06"/>
    <w:rsid w:val="0085054D"/>
    <w:rsid w:val="008E789D"/>
    <w:rsid w:val="008F2A20"/>
    <w:rsid w:val="00934F52"/>
    <w:rsid w:val="00A00EEA"/>
    <w:rsid w:val="00A4360A"/>
    <w:rsid w:val="00A50432"/>
    <w:rsid w:val="00AC3124"/>
    <w:rsid w:val="00B0007A"/>
    <w:rsid w:val="00B5160C"/>
    <w:rsid w:val="00C066C5"/>
    <w:rsid w:val="00C62AAF"/>
    <w:rsid w:val="00C8673D"/>
    <w:rsid w:val="00CD5E49"/>
    <w:rsid w:val="00E35C3B"/>
    <w:rsid w:val="00E83B85"/>
    <w:rsid w:val="00EF60BF"/>
    <w:rsid w:val="00F51890"/>
    <w:rsid w:val="22748455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137ABC"/>
  <w15:docId w15:val="{1f192d21-3186-455e-8cbb-2b28af2d298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next w:val="a0"/>
    <w:qFormat/>
    <w:rsid w:val="00E775B7"/>
    <w:pPr>
      <w:widowControl w:val="0"/>
      <w:jc w:val="both"/>
    </w:pPr>
    <w:rPr>
      <w:rFonts w:ascii="Century" w:hAnsi="Century" w:eastAsia="ＭＳ 明朝" w:cs="Times New Roman"/>
    </w:rPr>
  </w:style>
  <w:style w:type="character" w:styleId="a1" w:default="1">
    <w:name w:val="Default Paragraph Font"/>
    <w:semiHidden/>
    <w:unhideWhenUsed/>
  </w:style>
  <w:style w:type="table" w:styleId="a2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semiHidden/>
    <w:unhideWhenUsed/>
  </w:style>
  <w:style w:type="paragraph" w:styleId="a0">
    <w:name w:val="footnote text"/>
    <w:basedOn w:val="a"/>
    <w:link w:val="a4"/>
    <w:uiPriority w:val="99"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1"/>
    <w:link w:val="a0"/>
    <w:uiPriority w:val="99"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paragraph" w:styleId="a6">
    <w:name w:val="header"/>
    <w:basedOn w:val="a"/>
    <w:link w:val="a7"/>
    <w:uiPriority w:val="99"/>
    <w:unhideWhenUsed/>
    <w:rsid w:val="00F5189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1"/>
    <w:link w:val="a6"/>
    <w:uiPriority w:val="99"/>
    <w:rsid w:val="00F51890"/>
    <w:rPr>
      <w:rFonts w:ascii="Century" w:hAnsi="Century" w:eastAsia="ＭＳ 明朝" w:cs="Times New Roman"/>
    </w:rPr>
  </w:style>
  <w:style w:type="paragraph" w:styleId="a8">
    <w:name w:val="footer"/>
    <w:basedOn w:val="a"/>
    <w:link w:val="a9"/>
    <w:uiPriority w:val="99"/>
    <w:unhideWhenUsed/>
    <w:rsid w:val="00F51890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1"/>
    <w:link w:val="a8"/>
    <w:uiPriority w:val="99"/>
    <w:rsid w:val="00F51890"/>
    <w:rPr>
      <w:rFonts w:ascii="Century" w:hAnsi="Century" w:eastAsia="ＭＳ 明朝" w:cs="Times New Roman"/>
    </w:rPr>
  </w:style>
  <w:style w:type="table" w:styleId="aa">
    <w:name w:val="Table Grid"/>
    <w:basedOn w:val="a2"/>
    <w:uiPriority w:val="59"/>
    <w:rsid w:val="00245F7F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D5102"/>
    <w:rPr>
      <w:rFonts w:asciiTheme="majorHAnsi" w:hAnsiTheme="majorHAnsi" w:eastAsiaTheme="majorEastAsia" w:cstheme="majorBidi"/>
      <w:sz w:val="18"/>
      <w:szCs w:val="18"/>
    </w:rPr>
  </w:style>
  <w:style w:type="character" w:styleId="ac" w:customStyle="1">
    <w:name w:val="吹き出し (文字)"/>
    <w:basedOn w:val="a1"/>
    <w:link w:val="ab"/>
    <w:uiPriority w:val="99"/>
    <w:semiHidden/>
    <w:rsid w:val="002D5102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TSUJI AKEMI</dc:creator>
  <keywords/>
  <lastModifiedBy>Ono Aine</lastModifiedBy>
  <revision>8</revision>
  <dcterms:created xsi:type="dcterms:W3CDTF">2018-12-12T05:28:00.0000000Z</dcterms:created>
  <dcterms:modified xsi:type="dcterms:W3CDTF">2019-12-13T04:50:11.3842882Z</dcterms:modified>
</coreProperties>
</file>